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line="48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SDCA INTERLAKES REPORT FOR THE 2017-2018 FISCAL YEAR</w:t>
      </w:r>
    </w:p>
    <w:p w:rsidR="00000000" w:rsidDel="00000000" w:rsidP="00000000" w:rsidRDefault="00000000" w:rsidRPr="00000000" w14:paraId="00000001">
      <w:pPr>
        <w:pStyle w:val="Title"/>
        <w:spacing w:line="480" w:lineRule="auto"/>
        <w:contextualSpacing w:val="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Please use the same form to report on throughout the year.</w:t>
      </w:r>
    </w:p>
    <w:p w:rsidR="00000000" w:rsidDel="00000000" w:rsidP="00000000" w:rsidRDefault="00000000" w:rsidRPr="00000000" w14:paraId="00000002">
      <w:pPr>
        <w:pStyle w:val="Title"/>
        <w:spacing w:line="480" w:lineRule="auto"/>
        <w:contextualSpacing w:val="0"/>
        <w:jc w:val="left"/>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03">
      <w:pPr>
        <w:pStyle w:val="Title"/>
        <w:spacing w:line="480" w:lineRule="auto"/>
        <w:contextualSpacing w:val="0"/>
        <w:jc w:val="left"/>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04">
      <w:pPr>
        <w:pStyle w:val="Title"/>
        <w:spacing w:line="480" w:lineRule="auto"/>
        <w:contextualSpacing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Please complete and send to</w:t>
      </w:r>
      <w:r w:rsidDel="00000000" w:rsidR="00000000" w:rsidRPr="00000000">
        <w:rPr>
          <w:rFonts w:ascii="Times New Roman" w:cs="Times New Roman" w:eastAsia="Times New Roman" w:hAnsi="Times New Roman"/>
          <w:color w:val="222222"/>
          <w:sz w:val="22"/>
          <w:szCs w:val="22"/>
          <w:rtl w:val="0"/>
        </w:rPr>
        <w:t xml:space="preserve"> </w:t>
        <w:tab/>
        <w:tab/>
      </w:r>
      <w:r w:rsidDel="00000000" w:rsidR="00000000" w:rsidRPr="00000000">
        <w:rPr>
          <w:rFonts w:ascii="Times New Roman" w:cs="Times New Roman" w:eastAsia="Times New Roman" w:hAnsi="Times New Roman"/>
          <w:color w:val="222222"/>
          <w:sz w:val="22"/>
          <w:szCs w:val="22"/>
          <w:highlight w:val="yellow"/>
          <w:rtl w:val="0"/>
        </w:rPr>
        <w:t xml:space="preserve">sdca.counseling@gmail.com</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tl w:val="0"/>
        </w:rPr>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6">
      <w:pPr>
        <w:spacing w:line="480" w:lineRule="auto"/>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7">
      <w:pPr>
        <w:spacing w:line="48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Person Reporting and Position:  Gabriel Hertler- Interlakes Chapter President</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b w:val="1"/>
          <w:color w:val="ff0000"/>
          <w:sz w:val="22"/>
          <w:szCs w:val="22"/>
        </w:rPr>
      </w:pP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Goals/Objectives for the 2017-2018 Fiscal Year:  </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B">
      <w:pPr>
        <w:numPr>
          <w:ilvl w:val="0"/>
          <w:numId w:val="2"/>
        </w:numPr>
        <w:spacing w:after="0" w:before="0" w:line="480" w:lineRule="auto"/>
        <w:ind w:left="72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Provide social opportunities for members and subsequent emerging leadership development</w:t>
      </w:r>
    </w:p>
    <w:p w:rsidR="00000000" w:rsidDel="00000000" w:rsidP="00000000" w:rsidRDefault="00000000" w:rsidRPr="00000000" w14:paraId="0000000C">
      <w:pPr>
        <w:numPr>
          <w:ilvl w:val="0"/>
          <w:numId w:val="2"/>
        </w:numPr>
        <w:spacing w:after="0" w:before="0" w:line="480" w:lineRule="auto"/>
        <w:ind w:left="72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Improve relationships with partner entities within chapter area (SDSU, Community Mental Health Centers, etc.)</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E">
      <w:pPr>
        <w:spacing w:line="48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Chapter Developments 6/30/17 to Present:</w:t>
      </w:r>
    </w:p>
    <w:p w:rsidR="00000000" w:rsidDel="00000000" w:rsidP="00000000" w:rsidRDefault="00000000" w:rsidRPr="00000000" w14:paraId="0000000F">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Secretary Treasurer Carrie Schwing attended SDCA leadership retreat at SDSU due to prior commitment by Chapter President Gabriel Hertler</w:t>
      </w:r>
      <w:r w:rsidDel="00000000" w:rsidR="00000000" w:rsidRPr="00000000">
        <w:rPr>
          <w:rtl w:val="0"/>
        </w:rPr>
      </w:r>
    </w:p>
    <w:p w:rsidR="00000000" w:rsidDel="00000000" w:rsidP="00000000" w:rsidRDefault="00000000" w:rsidRPr="00000000" w14:paraId="00000010">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Final CE series event on play therapy was conducted and sparsely attended on 15</w:t>
      </w:r>
      <w:r w:rsidDel="00000000" w:rsidR="00000000" w:rsidRPr="00000000">
        <w:rPr>
          <w:rFonts w:ascii="Times New Roman" w:cs="Times New Roman" w:eastAsia="Times New Roman" w:hAnsi="Times New Roman"/>
          <w:b w:val="1"/>
          <w:sz w:val="22"/>
          <w:szCs w:val="22"/>
          <w:vertAlign w:val="superscript"/>
          <w:rtl w:val="0"/>
        </w:rPr>
        <w:t xml:space="preserve">th</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tl w:val="0"/>
        </w:rPr>
      </w:r>
    </w:p>
    <w:p w:rsidR="00000000" w:rsidDel="00000000" w:rsidP="00000000" w:rsidRDefault="00000000" w:rsidRPr="00000000" w14:paraId="00000011">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Member Needs Assessment Sent Out and compiled by Chapter President Gabriel Hertler, Informal Technology officer Bonnie Yackley, and student member Jordan Davis pursuant to his SDCA emerging leadership volunteer requirements</w:t>
      </w:r>
      <w:r w:rsidDel="00000000" w:rsidR="00000000" w:rsidRPr="00000000">
        <w:rPr>
          <w:rtl w:val="0"/>
        </w:rPr>
      </w:r>
    </w:p>
    <w:p w:rsidR="00000000" w:rsidDel="00000000" w:rsidP="00000000" w:rsidRDefault="00000000" w:rsidRPr="00000000" w14:paraId="00000012">
      <w:pPr>
        <w:numPr>
          <w:ilvl w:val="1"/>
          <w:numId w:val="3"/>
        </w:numPr>
        <w:spacing w:after="0" w:before="0" w:line="480" w:lineRule="auto"/>
        <w:ind w:left="144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 Members indicated an interest in social activities, general member attendance vs. increased involvement in leadership, professional networking, and professional development</w:t>
      </w:r>
      <w:r w:rsidDel="00000000" w:rsidR="00000000" w:rsidRPr="00000000">
        <w:rPr>
          <w:rtl w:val="0"/>
        </w:rPr>
      </w:r>
    </w:p>
    <w:p w:rsidR="00000000" w:rsidDel="00000000" w:rsidP="00000000" w:rsidRDefault="00000000" w:rsidRPr="00000000" w14:paraId="00000013">
      <w:pPr>
        <w:numPr>
          <w:ilvl w:val="2"/>
          <w:numId w:val="3"/>
        </w:numPr>
        <w:spacing w:after="0" w:before="0" w:line="480" w:lineRule="auto"/>
        <w:ind w:left="216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Given the lackluster nature of attendance of CE series, chapter leadership opted to focus chapter goals to leadership development per SDCA, social n and professional networking opportunities delineated in chapter goals above. </w:t>
      </w:r>
      <w:r w:rsidDel="00000000" w:rsidR="00000000" w:rsidRPr="00000000">
        <w:rPr>
          <w:rtl w:val="0"/>
        </w:rPr>
      </w:r>
    </w:p>
    <w:p w:rsidR="00000000" w:rsidDel="00000000" w:rsidP="00000000" w:rsidRDefault="00000000" w:rsidRPr="00000000" w14:paraId="00000014">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Chapter Goals subsequently agreed upon at initial chapter meeting and cake social 8/28/17. We had a robust turn out of about half of our chapter.</w:t>
      </w:r>
      <w:r w:rsidDel="00000000" w:rsidR="00000000" w:rsidRPr="00000000">
        <w:rPr>
          <w:rtl w:val="0"/>
        </w:rPr>
      </w:r>
    </w:p>
    <w:p w:rsidR="00000000" w:rsidDel="00000000" w:rsidP="00000000" w:rsidRDefault="00000000" w:rsidRPr="00000000" w14:paraId="00000015">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Subsequent Chapter Meeting and Pizza Social with large turnout held 9/19/17 with invite sent out to relevant faculty and graduate students (free chapter memberships offered as incentivizing for event attendance and chapter growth). </w:t>
      </w:r>
      <w:r w:rsidDel="00000000" w:rsidR="00000000" w:rsidRPr="00000000">
        <w:rPr>
          <w:rtl w:val="0"/>
        </w:rPr>
      </w:r>
    </w:p>
    <w:p w:rsidR="00000000" w:rsidDel="00000000" w:rsidP="00000000" w:rsidRDefault="00000000" w:rsidRPr="00000000" w14:paraId="00000016">
      <w:pPr>
        <w:numPr>
          <w:ilvl w:val="1"/>
          <w:numId w:val="3"/>
        </w:numPr>
        <w:spacing w:after="0" w:before="0" w:line="480" w:lineRule="auto"/>
        <w:ind w:left="144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Unfortunately we recruited no new members as non-member graduate students and SDSU faculty were unavailable</w:t>
      </w:r>
      <w:r w:rsidDel="00000000" w:rsidR="00000000" w:rsidRPr="00000000">
        <w:rPr>
          <w:rtl w:val="0"/>
        </w:rPr>
      </w:r>
    </w:p>
    <w:p w:rsidR="00000000" w:rsidDel="00000000" w:rsidP="00000000" w:rsidRDefault="00000000" w:rsidRPr="00000000" w14:paraId="00000017">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Fall Fun Night consisting of a hay ride and pumpkin patch held 10/23 with three members and their guests present for a total of 12 people. </w:t>
      </w:r>
      <w:r w:rsidDel="00000000" w:rsidR="00000000" w:rsidRPr="00000000">
        <w:rPr>
          <w:rtl w:val="0"/>
        </w:rPr>
      </w:r>
    </w:p>
    <w:p w:rsidR="00000000" w:rsidDel="00000000" w:rsidP="00000000" w:rsidRDefault="00000000" w:rsidRPr="00000000" w14:paraId="00000018">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An event for November has not been planned as of yet.</w:t>
      </w:r>
      <w:r w:rsidDel="00000000" w:rsidR="00000000" w:rsidRPr="00000000">
        <w:rPr>
          <w:rtl w:val="0"/>
        </w:rPr>
      </w:r>
    </w:p>
    <w:p w:rsidR="00000000" w:rsidDel="00000000" w:rsidP="00000000" w:rsidRDefault="00000000" w:rsidRPr="00000000" w14:paraId="00000019">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Without taking into account an increase in budget due to renewed member dues our finances should be at or around $500 as of 10/23. This is at the moment financially tenable. I have yet to send in reimbursement requests for my most recent expenses but this should be reflected in our overall budget mentioned earlier. </w:t>
      </w:r>
      <w:r w:rsidDel="00000000" w:rsidR="00000000" w:rsidRPr="00000000">
        <w:rPr>
          <w:rtl w:val="0"/>
        </w:rPr>
      </w:r>
    </w:p>
    <w:p w:rsidR="00000000" w:rsidDel="00000000" w:rsidP="00000000" w:rsidRDefault="00000000" w:rsidRPr="00000000" w14:paraId="0000001A">
      <w:pPr>
        <w:spacing w:line="480" w:lineRule="auto"/>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B">
      <w:pPr>
        <w:spacing w:line="480" w:lineRule="auto"/>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C">
      <w:pPr>
        <w:spacing w:line="480" w:lineRule="auto"/>
        <w:ind w:left="720"/>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D">
      <w:pPr>
        <w:spacing w:line="480" w:lineRule="auto"/>
        <w:ind w:left="720"/>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Second Quarter Report for 2/1 Board Meeting</w:t>
      </w:r>
    </w:p>
    <w:p w:rsidR="00000000" w:rsidDel="00000000" w:rsidP="00000000" w:rsidRDefault="00000000" w:rsidRPr="00000000" w14:paraId="0000001E">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Current Number of Interlakes Chapter Members: 28</w:t>
      </w:r>
      <w:r w:rsidDel="00000000" w:rsidR="00000000" w:rsidRPr="00000000">
        <w:rPr>
          <w:rtl w:val="0"/>
        </w:rPr>
      </w:r>
    </w:p>
    <w:p w:rsidR="00000000" w:rsidDel="00000000" w:rsidP="00000000" w:rsidRDefault="00000000" w:rsidRPr="00000000" w14:paraId="0000001F">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Estimated Budget as of 1/28/17:  $888.46 thanks to updated financials from SDCA circa 9/30/17</w:t>
      </w:r>
      <w:r w:rsidDel="00000000" w:rsidR="00000000" w:rsidRPr="00000000">
        <w:rPr>
          <w:rtl w:val="0"/>
        </w:rPr>
      </w:r>
    </w:p>
    <w:p w:rsidR="00000000" w:rsidDel="00000000" w:rsidP="00000000" w:rsidRDefault="00000000" w:rsidRPr="00000000" w14:paraId="00000020">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Meeting and Coffee Social was held on 11/28/17 with four in attendance. </w:t>
      </w:r>
      <w:r w:rsidDel="00000000" w:rsidR="00000000" w:rsidRPr="00000000">
        <w:rPr>
          <w:rtl w:val="0"/>
        </w:rPr>
      </w:r>
    </w:p>
    <w:p w:rsidR="00000000" w:rsidDel="00000000" w:rsidP="00000000" w:rsidRDefault="00000000" w:rsidRPr="00000000" w14:paraId="00000021">
      <w:pPr>
        <w:numPr>
          <w:ilvl w:val="1"/>
          <w:numId w:val="3"/>
        </w:numPr>
        <w:spacing w:after="0" w:before="0" w:line="480" w:lineRule="auto"/>
        <w:ind w:left="144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We planned for our annual philanthropic service project and subsequent: Project Joy</w:t>
      </w:r>
      <w:r w:rsidDel="00000000" w:rsidR="00000000" w:rsidRPr="00000000">
        <w:rPr>
          <w:rtl w:val="0"/>
        </w:rPr>
      </w:r>
    </w:p>
    <w:p w:rsidR="00000000" w:rsidDel="00000000" w:rsidP="00000000" w:rsidRDefault="00000000" w:rsidRPr="00000000" w14:paraId="00000022">
      <w:pPr>
        <w:numPr>
          <w:ilvl w:val="1"/>
          <w:numId w:val="3"/>
        </w:numPr>
        <w:spacing w:after="0" w:before="0" w:line="480" w:lineRule="auto"/>
        <w:ind w:left="144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We also discussed more community outreach with graduate students and the SDSU CHRD Program, as well as looking to get involved with the Brookings Mental Health Task Force. </w:t>
      </w:r>
      <w:r w:rsidDel="00000000" w:rsidR="00000000" w:rsidRPr="00000000">
        <w:rPr>
          <w:rtl w:val="0"/>
        </w:rPr>
      </w:r>
    </w:p>
    <w:p w:rsidR="00000000" w:rsidDel="00000000" w:rsidP="00000000" w:rsidRDefault="00000000" w:rsidRPr="00000000" w14:paraId="00000023">
      <w:pPr>
        <w:numPr>
          <w:ilvl w:val="2"/>
          <w:numId w:val="3"/>
        </w:numPr>
        <w:spacing w:after="0" w:before="0" w:line="480" w:lineRule="auto"/>
        <w:ind w:left="216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Cooperative work with SDSU CHRD has not been as fruitful as Interlakes Leadership would like but there have been regular attendance of graduate members and a faculty member and his family.  The program itself is experiencing reorganization and growth and leadership has been busy with caseload and employment transitions.</w:t>
      </w:r>
      <w:r w:rsidDel="00000000" w:rsidR="00000000" w:rsidRPr="00000000">
        <w:rPr>
          <w:rtl w:val="0"/>
        </w:rPr>
      </w:r>
    </w:p>
    <w:p w:rsidR="00000000" w:rsidDel="00000000" w:rsidP="00000000" w:rsidRDefault="00000000" w:rsidRPr="00000000" w14:paraId="00000024">
      <w:pPr>
        <w:numPr>
          <w:ilvl w:val="2"/>
          <w:numId w:val="3"/>
        </w:numPr>
        <w:spacing w:after="0" w:before="0" w:line="480" w:lineRule="auto"/>
        <w:ind w:left="216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We agreed to discuss working with the Brookings Mental Health Task Force at a larger chapter meeting circa January 31</w:t>
      </w:r>
      <w:r w:rsidDel="00000000" w:rsidR="00000000" w:rsidRPr="00000000">
        <w:rPr>
          <w:rFonts w:ascii="Times New Roman" w:cs="Times New Roman" w:eastAsia="Times New Roman" w:hAnsi="Times New Roman"/>
          <w:b w:val="1"/>
          <w:sz w:val="22"/>
          <w:szCs w:val="22"/>
          <w:vertAlign w:val="superscript"/>
          <w:rtl w:val="0"/>
        </w:rPr>
        <w:t xml:space="preserve">st</w:t>
      </w:r>
      <w:r w:rsidDel="00000000" w:rsidR="00000000" w:rsidRPr="00000000">
        <w:rPr>
          <w:rFonts w:ascii="Times New Roman" w:cs="Times New Roman" w:eastAsia="Times New Roman" w:hAnsi="Times New Roman"/>
          <w:b w:val="1"/>
          <w:sz w:val="22"/>
          <w:szCs w:val="22"/>
          <w:rtl w:val="0"/>
        </w:rPr>
        <w:t xml:space="preserve">, 2018 in hopes of getting more input from chapter members.  It is our hope we can give a voice to community practitioners to assist and guide the task force should they want our input.</w:t>
      </w:r>
      <w:r w:rsidDel="00000000" w:rsidR="00000000" w:rsidRPr="00000000">
        <w:rPr>
          <w:rtl w:val="0"/>
        </w:rPr>
      </w:r>
    </w:p>
    <w:p w:rsidR="00000000" w:rsidDel="00000000" w:rsidP="00000000" w:rsidRDefault="00000000" w:rsidRPr="00000000" w14:paraId="00000025">
      <w:pPr>
        <w:numPr>
          <w:ilvl w:val="0"/>
          <w:numId w:val="3"/>
        </w:numPr>
        <w:spacing w:after="0" w:before="0" w:line="480" w:lineRule="auto"/>
        <w:ind w:left="720" w:hanging="360"/>
        <w:contextualSpacing w:val="1"/>
        <w:rPr>
          <w:b w:val="1"/>
          <w:sz w:val="22"/>
          <w:szCs w:val="22"/>
        </w:rPr>
      </w:pPr>
      <w:bookmarkStart w:colFirst="0" w:colLast="0" w:name="_gjdgxs" w:id="0"/>
      <w:bookmarkEnd w:id="0"/>
      <w:r w:rsidDel="00000000" w:rsidR="00000000" w:rsidRPr="00000000">
        <w:rPr>
          <w:rFonts w:ascii="Times New Roman" w:cs="Times New Roman" w:eastAsia="Times New Roman" w:hAnsi="Times New Roman"/>
          <w:b w:val="1"/>
          <w:sz w:val="22"/>
          <w:szCs w:val="22"/>
          <w:rtl w:val="0"/>
        </w:rPr>
        <w:t xml:space="preserve">Project Joy Cleanup was very well organized this year which allowed the three attendees to assist other community volunteers with cleanup with about an hour of work vs. several hours in years past.</w:t>
      </w:r>
      <w:r w:rsidDel="00000000" w:rsidR="00000000" w:rsidRPr="00000000">
        <w:rPr>
          <w:rtl w:val="0"/>
        </w:rPr>
      </w:r>
    </w:p>
    <w:p w:rsidR="00000000" w:rsidDel="00000000" w:rsidP="00000000" w:rsidRDefault="00000000" w:rsidRPr="00000000" w14:paraId="00000026">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Chapter member attendance at meetings/socials has fluctuated since the start of the fiscal year. It is our hope that this will stabilize depending on member availability and interest in events provided.</w:t>
      </w:r>
      <w:r w:rsidDel="00000000" w:rsidR="00000000" w:rsidRPr="00000000">
        <w:rPr>
          <w:rtl w:val="0"/>
        </w:rPr>
      </w:r>
    </w:p>
    <w:p w:rsidR="00000000" w:rsidDel="00000000" w:rsidP="00000000" w:rsidRDefault="00000000" w:rsidRPr="00000000" w14:paraId="00000027">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Leadership Changes and Update:</w:t>
      </w:r>
      <w:r w:rsidDel="00000000" w:rsidR="00000000" w:rsidRPr="00000000">
        <w:rPr>
          <w:rtl w:val="0"/>
        </w:rPr>
      </w:r>
    </w:p>
    <w:p w:rsidR="00000000" w:rsidDel="00000000" w:rsidP="00000000" w:rsidRDefault="00000000" w:rsidRPr="00000000" w14:paraId="00000028">
      <w:pPr>
        <w:numPr>
          <w:ilvl w:val="1"/>
          <w:numId w:val="3"/>
        </w:numPr>
        <w:spacing w:after="0" w:before="0" w:line="480" w:lineRule="auto"/>
        <w:ind w:left="144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Monica Jorgenson, SDCA Interlakes Past President has informed SDCA Leadership of her desire to conclude her current role.  Her assistance has been invaluable over the past two years and emphasizes the continued need for a rejuvenation of leadership in the chapter. Efforts to develop leadership have been received cautiously by members and are ongoing. </w:t>
      </w:r>
      <w:r w:rsidDel="00000000" w:rsidR="00000000" w:rsidRPr="00000000">
        <w:rPr>
          <w:rtl w:val="0"/>
        </w:rPr>
      </w:r>
    </w:p>
    <w:p w:rsidR="00000000" w:rsidDel="00000000" w:rsidP="00000000" w:rsidRDefault="00000000" w:rsidRPr="00000000" w14:paraId="00000029">
      <w:pPr>
        <w:numPr>
          <w:ilvl w:val="1"/>
          <w:numId w:val="3"/>
        </w:numPr>
        <w:spacing w:after="0" w:before="0" w:line="480" w:lineRule="auto"/>
        <w:ind w:left="144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Carrie Jorgensen (Schwing) Chapter Secretary Treasurer has agreed to attend and officiate our SDCA Conference and meeting due to Chapter President Gabriel Hertler opting to be absent due to the expected birth of his first child at or around conference time. </w:t>
      </w:r>
      <w:r w:rsidDel="00000000" w:rsidR="00000000" w:rsidRPr="00000000">
        <w:rPr>
          <w:rtl w:val="0"/>
        </w:rPr>
      </w:r>
    </w:p>
    <w:p w:rsidR="00000000" w:rsidDel="00000000" w:rsidP="00000000" w:rsidRDefault="00000000" w:rsidRPr="00000000" w14:paraId="0000002A">
      <w:pPr>
        <w:numPr>
          <w:ilvl w:val="0"/>
          <w:numId w:val="3"/>
        </w:numPr>
        <w:spacing w:after="0" w:before="0" w:line="480"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Final Summary:</w:t>
      </w:r>
      <w:r w:rsidDel="00000000" w:rsidR="00000000" w:rsidRPr="00000000">
        <w:rPr>
          <w:rtl w:val="0"/>
        </w:rPr>
      </w:r>
    </w:p>
    <w:p w:rsidR="00000000" w:rsidDel="00000000" w:rsidP="00000000" w:rsidRDefault="00000000" w:rsidRPr="00000000" w14:paraId="0000002B">
      <w:pPr>
        <w:numPr>
          <w:ilvl w:val="1"/>
          <w:numId w:val="3"/>
        </w:numPr>
        <w:spacing w:after="0" w:before="0" w:line="480" w:lineRule="auto"/>
        <w:ind w:left="144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Financials are stable and tenable</w:t>
      </w:r>
      <w:r w:rsidDel="00000000" w:rsidR="00000000" w:rsidRPr="00000000">
        <w:rPr>
          <w:rtl w:val="0"/>
        </w:rPr>
      </w:r>
    </w:p>
    <w:p w:rsidR="00000000" w:rsidDel="00000000" w:rsidP="00000000" w:rsidRDefault="00000000" w:rsidRPr="00000000" w14:paraId="0000002C">
      <w:pPr>
        <w:numPr>
          <w:ilvl w:val="1"/>
          <w:numId w:val="3"/>
        </w:numPr>
        <w:spacing w:after="0" w:before="0" w:line="480" w:lineRule="auto"/>
        <w:ind w:left="144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A number of social events have been offered per members’ request with varied success.</w:t>
      </w:r>
      <w:r w:rsidDel="00000000" w:rsidR="00000000" w:rsidRPr="00000000">
        <w:rPr>
          <w:rtl w:val="0"/>
        </w:rPr>
      </w:r>
    </w:p>
    <w:p w:rsidR="00000000" w:rsidDel="00000000" w:rsidP="00000000" w:rsidRDefault="00000000" w:rsidRPr="00000000" w14:paraId="0000002D">
      <w:pPr>
        <w:numPr>
          <w:ilvl w:val="1"/>
          <w:numId w:val="3"/>
        </w:numPr>
        <w:spacing w:after="0" w:before="0" w:line="480" w:lineRule="auto"/>
        <w:ind w:left="144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Campus and Community Outreach continues with hopes for success in the future.</w:t>
      </w:r>
      <w:r w:rsidDel="00000000" w:rsidR="00000000" w:rsidRPr="00000000">
        <w:rPr>
          <w:rtl w:val="0"/>
        </w:rPr>
      </w:r>
    </w:p>
    <w:p w:rsidR="00000000" w:rsidDel="00000000" w:rsidP="00000000" w:rsidRDefault="00000000" w:rsidRPr="00000000" w14:paraId="0000002E">
      <w:pPr>
        <w:numPr>
          <w:ilvl w:val="1"/>
          <w:numId w:val="3"/>
        </w:numPr>
        <w:spacing w:after="0" w:before="0" w:line="480" w:lineRule="auto"/>
        <w:ind w:left="144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Chapter Leadership has some flux and continues to look for future member development</w:t>
      </w:r>
      <w:r w:rsidDel="00000000" w:rsidR="00000000" w:rsidRPr="00000000">
        <w:rPr>
          <w:rtl w:val="0"/>
        </w:rPr>
      </w:r>
    </w:p>
    <w:p w:rsidR="00000000" w:rsidDel="00000000" w:rsidP="00000000" w:rsidRDefault="00000000" w:rsidRPr="00000000" w14:paraId="0000002F">
      <w:pPr>
        <w:spacing w:line="480" w:lineRule="auto"/>
        <w:ind w:left="720" w:hanging="720"/>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0">
      <w:pPr>
        <w:spacing w:line="480" w:lineRule="auto"/>
        <w:ind w:left="720" w:hanging="720"/>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1">
      <w:pPr>
        <w:spacing w:line="480" w:lineRule="auto"/>
        <w:ind w:left="720" w:hanging="720"/>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2">
      <w:pPr>
        <w:spacing w:line="480" w:lineRule="auto"/>
        <w:ind w:left="720" w:hanging="720"/>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3">
      <w:pPr>
        <w:spacing w:line="480" w:lineRule="auto"/>
        <w:ind w:left="720" w:hanging="720"/>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Third Quarter Board Report for 4/18/18</w:t>
      </w:r>
    </w:p>
    <w:p w:rsidR="00000000" w:rsidDel="00000000" w:rsidP="00000000" w:rsidRDefault="00000000" w:rsidRPr="00000000" w14:paraId="00000034">
      <w:pPr>
        <w:numPr>
          <w:ilvl w:val="0"/>
          <w:numId w:val="4"/>
        </w:numPr>
        <w:spacing w:after="0" w:before="0" w:line="480" w:lineRule="auto"/>
        <w:ind w:left="72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Current chapter membership sits at 27 members</w:t>
      </w:r>
    </w:p>
    <w:p w:rsidR="00000000" w:rsidDel="00000000" w:rsidP="00000000" w:rsidRDefault="00000000" w:rsidRPr="00000000" w14:paraId="00000035">
      <w:pPr>
        <w:numPr>
          <w:ilvl w:val="0"/>
          <w:numId w:val="4"/>
        </w:numPr>
        <w:spacing w:after="0" w:before="0" w:line="480" w:lineRule="auto"/>
        <w:ind w:left="72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Current chapter budget is estimated at $379.37. This is not quite where we want to be but we took steps after an assessment of chapter finances to be a bit more austere in our spending practices for member socials.  Decreased member turnout in the third quarter to events also helped. </w:t>
      </w:r>
    </w:p>
    <w:p w:rsidR="00000000" w:rsidDel="00000000" w:rsidP="00000000" w:rsidRDefault="00000000" w:rsidRPr="00000000" w14:paraId="00000036">
      <w:pPr>
        <w:numPr>
          <w:ilvl w:val="0"/>
          <w:numId w:val="4"/>
        </w:numPr>
        <w:spacing w:after="0" w:before="0" w:line="480" w:lineRule="auto"/>
        <w:ind w:left="72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Chapter Events Update:</w:t>
      </w:r>
    </w:p>
    <w:p w:rsidR="00000000" w:rsidDel="00000000" w:rsidP="00000000" w:rsidRDefault="00000000" w:rsidRPr="00000000" w14:paraId="00000037">
      <w:pPr>
        <w:numPr>
          <w:ilvl w:val="1"/>
          <w:numId w:val="4"/>
        </w:numPr>
        <w:spacing w:after="0" w:before="0" w:line="480" w:lineRule="auto"/>
        <w:ind w:left="144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3/8/18 SDCA Interlakes Chapter President Gabriel Hertler coordinated with Brookings Area Mental Health Task Force and Brookings Empowerment Project to update 211 Network resources in Interlakes Chapter area to include previously unlisted mental health, counseling and student affairs professionals and to expand public access to counseling and related resources and providing education about SDCA. </w:t>
      </w:r>
    </w:p>
    <w:p w:rsidR="00000000" w:rsidDel="00000000" w:rsidP="00000000" w:rsidRDefault="00000000" w:rsidRPr="00000000" w14:paraId="00000038">
      <w:pPr>
        <w:numPr>
          <w:ilvl w:val="1"/>
          <w:numId w:val="4"/>
        </w:numPr>
        <w:spacing w:after="0" w:before="0" w:line="480" w:lineRule="auto"/>
        <w:ind w:left="144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 bowling night was held on 3/9/18. It was sparsely attended but attendees enjoyed themselves. Members informed in person and via email about leadership development opportunities to be made available through ACA in Sioux Falls this fall. </w:t>
      </w:r>
    </w:p>
    <w:p w:rsidR="00000000" w:rsidDel="00000000" w:rsidP="00000000" w:rsidRDefault="00000000" w:rsidRPr="00000000" w14:paraId="00000039">
      <w:pPr>
        <w:numPr>
          <w:ilvl w:val="1"/>
          <w:numId w:val="4"/>
        </w:numPr>
        <w:spacing w:after="0" w:before="0" w:line="480" w:lineRule="auto"/>
        <w:ind w:left="144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SDCA Interlakes Chapter is coordinating it’s April Social with Brookings County Child Protection Team for a board game night on 4/16/18 to help raise awareness for child abuse prevention. We expect this event to be well attended.</w:t>
      </w:r>
    </w:p>
    <w:p w:rsidR="00000000" w:rsidDel="00000000" w:rsidP="00000000" w:rsidRDefault="00000000" w:rsidRPr="00000000" w14:paraId="0000003A">
      <w:pPr>
        <w:numPr>
          <w:ilvl w:val="1"/>
          <w:numId w:val="4"/>
        </w:numPr>
        <w:spacing w:after="0" w:before="0" w:line="480" w:lineRule="auto"/>
        <w:ind w:left="144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Chapter member Ashley Williams will be officiating the 4/20 Interlakes Chapter Meeting as Chapter President Gabriel Hertler will be unavailable due to the expectant birth of his first child, and Chapter Secretary Treasurer Carrie Jorgensen is unable to attend due to funding concerns. Chapter President Gabriel Hertler will provide a written agenda for the meeting however.</w:t>
      </w:r>
    </w:p>
    <w:p w:rsidR="00000000" w:rsidDel="00000000" w:rsidP="00000000" w:rsidRDefault="00000000" w:rsidRPr="00000000" w14:paraId="0000003B">
      <w:pPr>
        <w:numPr>
          <w:ilvl w:val="0"/>
          <w:numId w:val="4"/>
        </w:numPr>
        <w:spacing w:after="0" w:before="0" w:line="480" w:lineRule="auto"/>
        <w:ind w:left="72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Leadership Update:</w:t>
      </w:r>
    </w:p>
    <w:p w:rsidR="00000000" w:rsidDel="00000000" w:rsidP="00000000" w:rsidRDefault="00000000" w:rsidRPr="00000000" w14:paraId="0000003C">
      <w:pPr>
        <w:numPr>
          <w:ilvl w:val="1"/>
          <w:numId w:val="4"/>
        </w:numPr>
        <w:spacing w:after="0" w:before="0" w:line="480" w:lineRule="auto"/>
        <w:ind w:left="144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Chapter President Gabriel Hertler hopes to provide Interlakes Chapter members with leadership development training opportunities in the fall so as to diversify and invigorate leadership options in the chapter. Chapter members will be reminded of leadership training opportunity in the Fall.  This in tandem with exploring member interest in leadership engagement will be brought up at the SDCA Conference Meeting.  These efforts will hopefully prove fruitful to take strain off of Interlakes Leadership. </w:t>
      </w:r>
    </w:p>
    <w:p w:rsidR="00000000" w:rsidDel="00000000" w:rsidP="00000000" w:rsidRDefault="00000000" w:rsidRPr="00000000" w14:paraId="0000003D">
      <w:pPr>
        <w:numPr>
          <w:ilvl w:val="0"/>
          <w:numId w:val="4"/>
        </w:numPr>
        <w:spacing w:after="0" w:before="0" w:line="480" w:lineRule="auto"/>
        <w:ind w:left="72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Final Summary</w:t>
      </w:r>
    </w:p>
    <w:p w:rsidR="00000000" w:rsidDel="00000000" w:rsidP="00000000" w:rsidRDefault="00000000" w:rsidRPr="00000000" w14:paraId="0000003E">
      <w:pPr>
        <w:numPr>
          <w:ilvl w:val="1"/>
          <w:numId w:val="4"/>
        </w:numPr>
        <w:spacing w:after="0" w:before="0" w:line="480" w:lineRule="auto"/>
        <w:ind w:left="144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Active engagement of members in chapter events continues to be mixed with members responding well to well-planned events revolving around food and fellowship, and lower membership turnout at family friendly events.</w:t>
      </w:r>
    </w:p>
    <w:p w:rsidR="00000000" w:rsidDel="00000000" w:rsidP="00000000" w:rsidRDefault="00000000" w:rsidRPr="00000000" w14:paraId="0000003F">
      <w:pPr>
        <w:numPr>
          <w:ilvl w:val="1"/>
          <w:numId w:val="4"/>
        </w:numPr>
        <w:spacing w:after="0" w:before="0" w:line="480" w:lineRule="auto"/>
        <w:ind w:left="144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Chapter finances have been strained due to attempted planning of events but further expenditures for the remaining quarter of the year is expected to be flat</w:t>
      </w:r>
    </w:p>
    <w:p w:rsidR="00000000" w:rsidDel="00000000" w:rsidP="00000000" w:rsidRDefault="00000000" w:rsidRPr="00000000" w14:paraId="00000040">
      <w:pPr>
        <w:numPr>
          <w:ilvl w:val="1"/>
          <w:numId w:val="4"/>
        </w:numPr>
        <w:spacing w:after="0" w:before="0" w:line="480" w:lineRule="auto"/>
        <w:ind w:left="144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Attempts at community engagement have gone well this quarter</w:t>
      </w:r>
    </w:p>
    <w:p w:rsidR="00000000" w:rsidDel="00000000" w:rsidP="00000000" w:rsidRDefault="00000000" w:rsidRPr="00000000" w14:paraId="00000041">
      <w:pPr>
        <w:numPr>
          <w:ilvl w:val="1"/>
          <w:numId w:val="4"/>
        </w:numPr>
        <w:spacing w:after="0" w:before="0" w:line="480" w:lineRule="auto"/>
        <w:ind w:left="144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Engagement with SDSU has been negligible but attempts are ongoing.</w:t>
      </w:r>
    </w:p>
    <w:p w:rsidR="00000000" w:rsidDel="00000000" w:rsidP="00000000" w:rsidRDefault="00000000" w:rsidRPr="00000000" w14:paraId="00000042">
      <w:pPr>
        <w:numPr>
          <w:ilvl w:val="1"/>
          <w:numId w:val="4"/>
        </w:numPr>
        <w:spacing w:after="0" w:before="0" w:line="480" w:lineRule="auto"/>
        <w:ind w:left="144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Chapter leadership is actively engaged and hopeful about cultivation of increased member interest and subsequent engagement in leadership development.  </w:t>
      </w:r>
    </w:p>
    <w:p w:rsidR="00000000" w:rsidDel="00000000" w:rsidP="00000000" w:rsidRDefault="00000000" w:rsidRPr="00000000" w14:paraId="00000043">
      <w:pPr>
        <w:spacing w:after="0" w:before="0" w:line="480" w:lineRule="auto"/>
        <w:ind w:left="1080"/>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4">
      <w:pPr>
        <w:spacing w:before="0" w:line="480" w:lineRule="auto"/>
        <w:ind w:left="1080"/>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SDCA Interlakes Final Board Report 2017-1018</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Current Chapter Membership is at 28 Members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Current Chapter Budget is at $399.37 as of 5/23/18 by this writer’s estimate.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Chapter Events Update:</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21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 successfully coordinated a board game night with Brookings Child Protection Team. It was sparsely attended but attendees had a good time. </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21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Chapter member Ashely Williams successfully officiated 4/20 Interlakes chapter Meeting at SCA Conference.</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480" w:lineRule="auto"/>
        <w:ind w:left="288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 note from this meeting: In lieu of life changes with an addition of a new family member, a desire for vibrancy in chapter goals, and work commitments Gabriel Hertler, SDCA Interlakes Chapter President put forth a proposal for new leadership.  Member Heidi Evers has volunteered to be put on the ballot for president 2018-2019, and Bonnie Yackley has volunteered to be put on the ballot for president elect. Carrie Schwing would like to remain secretary. President Gabriel Hertler would transition to Past President with this plan. Voting for leadership is imminent upon renewal of membership dues for Heidi Ivers.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 conjunction with leadership vote, members will be polled to determine chapter goals for the next fiscal year with annual member needs assessment survey.</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Chapter goals of increased member involvement, leadership development and community engagement have been met by this writer’s assessment. </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21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responded well to events in which they are fed, allowing time to socialize and connect with each other. Events sometimes conflict with the diversity of member schedules. It is this writer’s assessment that philanthropic engagement was down from prior years.</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It is this writer’s hope that with a change in leadership that Interlakes will continue to be revitalize as a chapter.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Chapter strengths include dedicated members when they are present with close proximity to SDSU’s CHRD program, and a diverse mix of student, community mental health, school counselors, and student affairs professionals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Growth areas include a limited budget at this time, inconsistent member engagement, and at times competing member agendas.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1"/>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It has been this writer’s distinct pleasure serving as SDCA Interlakes Chapter President. I look forward to continuing to support the chapter as a past president and to work with the board as needed into the future.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